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21798968" w:rsidR="00155144" w:rsidRPr="000C7607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0C7607">
        <w:rPr>
          <w:rFonts w:ascii="Sylfaen" w:hAnsi="Sylfaen"/>
          <w:color w:val="FF0000"/>
          <w:sz w:val="14"/>
          <w:szCs w:val="14"/>
        </w:rPr>
        <w:t xml:space="preserve">]    </w:t>
      </w:r>
      <w:r w:rsidRPr="000C7607">
        <w:rPr>
          <w:rFonts w:ascii="Sylfaen" w:hAnsi="Sylfaen"/>
          <w:sz w:val="14"/>
          <w:szCs w:val="14"/>
        </w:rPr>
        <w:t xml:space="preserve">                         </w:t>
      </w:r>
      <w:r w:rsidRPr="000C7607">
        <w:rPr>
          <w:rFonts w:ascii="Sylfaen" w:hAnsi="Sylfaen"/>
          <w:sz w:val="14"/>
          <w:szCs w:val="14"/>
        </w:rPr>
        <w:tab/>
      </w:r>
      <w:r w:rsidR="00D910B6" w:rsidRPr="000C7607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C7607">
        <w:rPr>
          <w:rFonts w:ascii="Sylfaen" w:hAnsi="Sylfaen"/>
          <w:sz w:val="14"/>
          <w:szCs w:val="14"/>
        </w:rPr>
        <w:tab/>
      </w:r>
      <w:r w:rsidRPr="000C7607">
        <w:rPr>
          <w:rFonts w:ascii="Sylfaen" w:hAnsi="Sylfaen"/>
          <w:sz w:val="14"/>
          <w:szCs w:val="14"/>
          <w:lang w:val="en-US"/>
        </w:rPr>
        <w:t xml:space="preserve">  </w:t>
      </w:r>
      <w:r w:rsidRPr="000C7607">
        <w:rPr>
          <w:rFonts w:ascii="Sylfaen" w:hAnsi="Sylfaen"/>
          <w:sz w:val="14"/>
          <w:szCs w:val="14"/>
        </w:rPr>
        <w:tab/>
        <w:t xml:space="preserve">               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0C7607">
        <w:rPr>
          <w:rFonts w:ascii="Sylfaen" w:hAnsi="Sylfaen"/>
          <w:color w:val="FF0000"/>
          <w:sz w:val="14"/>
          <w:szCs w:val="14"/>
        </w:rPr>
        <w:t>] [</w:t>
      </w:r>
      <w:r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Pr="000C7607">
        <w:rPr>
          <w:rFonts w:ascii="Sylfaen" w:hAnsi="Sylfaen"/>
          <w:color w:val="FF0000"/>
          <w:sz w:val="14"/>
          <w:szCs w:val="14"/>
        </w:rPr>
        <w:t>]</w:t>
      </w:r>
      <w:r w:rsidRPr="000C7607">
        <w:rPr>
          <w:rFonts w:ascii="Sylfaen" w:hAnsi="Sylfaen"/>
          <w:sz w:val="14"/>
          <w:szCs w:val="14"/>
        </w:rPr>
        <w:t xml:space="preserve"> 20</w:t>
      </w:r>
      <w:r w:rsidR="00FB334B" w:rsidRPr="000C7607">
        <w:rPr>
          <w:rFonts w:ascii="Sylfaen" w:hAnsi="Sylfaen"/>
          <w:color w:val="FF0000"/>
          <w:sz w:val="14"/>
          <w:szCs w:val="14"/>
          <w:lang w:val="ka-GE"/>
        </w:rPr>
        <w:t>1</w:t>
      </w:r>
      <w:r w:rsidR="00667B70">
        <w:rPr>
          <w:rFonts w:ascii="Sylfaen" w:hAnsi="Sylfaen"/>
          <w:color w:val="FF0000"/>
          <w:sz w:val="14"/>
          <w:szCs w:val="14"/>
          <w:lang w:val="ka-GE"/>
        </w:rPr>
        <w:t>9</w:t>
      </w:r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CE1A00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CE1A00" w:rsidRPr="000C7607" w:rsidRDefault="00CE1A00" w:rsidP="00CE1A00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CE1A00" w:rsidRPr="000C7607" w:rsidRDefault="00CE1A00" w:rsidP="00CE1A00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1B185F4F" w:rsidR="00CE1A00" w:rsidRPr="00A17DF2" w:rsidRDefault="00CE1A00" w:rsidP="00CE1A00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</w:p>
        </w:tc>
      </w:tr>
      <w:tr w:rsidR="00CE1A00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CE1A00" w:rsidRPr="000C7607" w:rsidRDefault="00CE1A00" w:rsidP="00CE1A00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CE1A00" w:rsidRPr="000C7607" w:rsidRDefault="00CE1A00" w:rsidP="00CE1A00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25DD5EF0" w:rsidR="00CE1A00" w:rsidRPr="00A17DF2" w:rsidRDefault="00CE1A00" w:rsidP="00CE1A00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CE1A00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CE1A00" w:rsidRPr="000C7607" w:rsidRDefault="00CE1A00" w:rsidP="00CE1A00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  <w:bookmarkStart w:id="2" w:name="_GoBack"/>
            <w:bookmarkEnd w:id="2"/>
          </w:p>
        </w:tc>
        <w:tc>
          <w:tcPr>
            <w:tcW w:w="3780" w:type="dxa"/>
          </w:tcPr>
          <w:p w14:paraId="070E305B" w14:textId="77777777" w:rsidR="00CE1A00" w:rsidRPr="000C7607" w:rsidRDefault="00CE1A00" w:rsidP="00CE1A00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6FDCB5C6" w:rsidR="00CE1A00" w:rsidRPr="00A17DF2" w:rsidRDefault="00CE1A00" w:rsidP="00CE1A00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CE1A00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CE1A00" w:rsidRPr="000C7607" w:rsidRDefault="00CE1A00" w:rsidP="00CE1A00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CE1A00" w:rsidRPr="000C7607" w:rsidRDefault="00CE1A00" w:rsidP="00CE1A00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1BE3B2B1" w:rsidR="00CE1A00" w:rsidRPr="000C7607" w:rsidRDefault="00CE1A00" w:rsidP="00CE1A00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C13FAB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C13FAB" w:rsidRPr="000C7607" w:rsidRDefault="00C13FAB" w:rsidP="00C13FA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C13FAB" w:rsidRPr="000C7607" w:rsidRDefault="00C13FAB" w:rsidP="00C13FAB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7BAC4CD4" w:rsidR="00C13FAB" w:rsidRPr="00A17DF2" w:rsidRDefault="00C13FAB" w:rsidP="00C13FAB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C13FAB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C13FAB" w:rsidRPr="000C7607" w:rsidRDefault="00C13FAB" w:rsidP="00C13FA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C13FAB" w:rsidRPr="000C7607" w:rsidRDefault="00C13FAB" w:rsidP="00C13FAB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216D9981" w:rsidR="00C13FAB" w:rsidRPr="00A17DF2" w:rsidRDefault="00C13FAB" w:rsidP="00C13FAB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C13FAB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C13FAB" w:rsidRPr="000C7607" w:rsidRDefault="00C13FAB" w:rsidP="00C13FA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C13FAB" w:rsidRPr="000C7607" w:rsidRDefault="00C13FAB" w:rsidP="00C13FAB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0A785B8B" w:rsidR="00C13FAB" w:rsidRPr="000C7607" w:rsidRDefault="00C13FAB" w:rsidP="00C13FAB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C13FAB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C13FAB" w:rsidRPr="000C7607" w:rsidRDefault="00C13FAB" w:rsidP="00C13FA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C13FAB" w:rsidRPr="000C7607" w:rsidRDefault="00C13FAB" w:rsidP="00C13FAB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69F5F62B" w:rsidR="00C13FAB" w:rsidRPr="000C7607" w:rsidRDefault="00C13FAB" w:rsidP="00C13FAB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C13FAB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C13FAB" w:rsidRPr="000C7607" w:rsidRDefault="00C13FAB" w:rsidP="00C13FA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C13FAB" w:rsidRPr="000C7607" w:rsidRDefault="00C13FAB" w:rsidP="00C13FAB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251DD614" w:rsidR="00C13FAB" w:rsidRPr="00A17DF2" w:rsidRDefault="00C13FAB" w:rsidP="00C13FAB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3" w:name="OLE_LINK3"/>
      <w:bookmarkStart w:id="4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3"/>
      <w:bookmarkEnd w:id="4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EF781C">
      <w:pPr>
        <w:pStyle w:val="ListParagraph"/>
        <w:numPr>
          <w:ilvl w:val="1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lastRenderedPageBreak/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EF781C">
      <w:pPr>
        <w:numPr>
          <w:ilvl w:val="1"/>
          <w:numId w:val="28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EF781C">
      <w:pPr>
        <w:numPr>
          <w:ilvl w:val="1"/>
          <w:numId w:val="28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 w:rsidP="00EF781C">
      <w:pPr>
        <w:numPr>
          <w:ilvl w:val="0"/>
          <w:numId w:val="21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lastRenderedPageBreak/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lastRenderedPageBreak/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EF781C">
      <w:pPr>
        <w:numPr>
          <w:ilvl w:val="0"/>
          <w:numId w:val="14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3A215157" w:rsidR="00BD135E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A3ACB" w14:textId="01D443E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3CB3D4" w14:textId="0F70262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C73D83E" w14:textId="5030CEC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7A5AD2" w14:textId="675AF3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735434B" w14:textId="44D4B22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EC43C58" w14:textId="67201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61F2E2" w14:textId="687CAD8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1A7668" w14:textId="42F9E1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4D33B6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3C32F" w14:textId="7B4294F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F83183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6904787" w14:textId="77777777" w:rsidR="00392959" w:rsidRPr="00CE7C95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</w:p>
    <w:p w14:paraId="4814F72F" w14:textId="77777777" w:rsidR="00392959" w:rsidRPr="001E324E" w:rsidRDefault="00392959" w:rsidP="00392959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   </w:t>
      </w:r>
      <w:r w:rsidRPr="001E324E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Pr="001E324E">
        <w:rPr>
          <w:rFonts w:ascii="Sylfaen" w:hAnsi="Sylfaen" w:cs="Sylfaen"/>
          <w:b/>
          <w:sz w:val="16"/>
          <w:szCs w:val="16"/>
        </w:rPr>
        <w:t>დანართი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  <w:r w:rsidRPr="001E324E">
        <w:rPr>
          <w:rFonts w:ascii="Sylfaen" w:hAnsi="Sylfaen" w:cs="Sylfaen"/>
          <w:b/>
          <w:sz w:val="16"/>
          <w:szCs w:val="16"/>
        </w:rPr>
        <w:t>N</w:t>
      </w:r>
      <w:r w:rsidRPr="001E324E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</w:p>
    <w:p w14:paraId="675BAA8D" w14:textId="77777777" w:rsidR="00392959" w:rsidRPr="00CE7C95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2AAD351" w14:textId="60B5B522" w:rsidR="00392959" w:rsidRPr="00CE7C95" w:rsidRDefault="00392959" w:rsidP="00392959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CE7C95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  <w:lang w:val="en-US"/>
        </w:rPr>
        <w:t xml:space="preserve">  </w:t>
      </w:r>
      <w:r w:rsidRPr="00CE7C95">
        <w:rPr>
          <w:rFonts w:ascii="Sylfaen" w:hAnsi="Sylfaen"/>
          <w:sz w:val="14"/>
          <w:szCs w:val="14"/>
        </w:rPr>
        <w:tab/>
        <w:t xml:space="preserve">                </w:t>
      </w:r>
      <w:r w:rsidRPr="00CE7C95">
        <w:rPr>
          <w:rFonts w:ascii="Sylfaen" w:hAnsi="Sylfaen"/>
          <w:color w:val="FF0000"/>
          <w:sz w:val="14"/>
          <w:szCs w:val="14"/>
        </w:rPr>
        <w:t>[</w:t>
      </w:r>
      <w:r w:rsidRPr="00CE7C95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E7C95">
        <w:rPr>
          <w:rFonts w:ascii="Sylfaen" w:hAnsi="Sylfaen"/>
          <w:color w:val="FF0000"/>
          <w:sz w:val="14"/>
          <w:szCs w:val="14"/>
        </w:rPr>
        <w:t>] [</w:t>
      </w:r>
      <w:r w:rsidRPr="00CE7C95">
        <w:rPr>
          <w:rFonts w:ascii="Sylfaen" w:hAnsi="Sylfaen" w:cs="Sylfaen"/>
          <w:color w:val="FF0000"/>
          <w:sz w:val="14"/>
          <w:szCs w:val="14"/>
        </w:rPr>
        <w:t>თვე</w:t>
      </w:r>
      <w:r w:rsidRPr="00CE7C95">
        <w:rPr>
          <w:rFonts w:ascii="Sylfaen" w:hAnsi="Sylfaen"/>
          <w:color w:val="FF0000"/>
          <w:sz w:val="14"/>
          <w:szCs w:val="14"/>
        </w:rPr>
        <w:t>]</w:t>
      </w:r>
      <w:r w:rsidRPr="00CE7C95">
        <w:rPr>
          <w:rFonts w:ascii="Sylfaen" w:hAnsi="Sylfaen"/>
          <w:sz w:val="14"/>
          <w:szCs w:val="14"/>
        </w:rPr>
        <w:t xml:space="preserve"> 20</w:t>
      </w:r>
      <w:r w:rsidR="001D3247">
        <w:rPr>
          <w:rFonts w:ascii="Sylfaen" w:hAnsi="Sylfaen"/>
          <w:color w:val="FF0000"/>
          <w:sz w:val="14"/>
          <w:szCs w:val="14"/>
          <w:lang w:val="ka-GE"/>
        </w:rPr>
        <w:t>1</w:t>
      </w:r>
      <w:r w:rsidR="001D3247">
        <w:rPr>
          <w:rFonts w:ascii="Sylfaen" w:hAnsi="Sylfaen"/>
          <w:color w:val="FF0000"/>
          <w:sz w:val="14"/>
          <w:szCs w:val="14"/>
          <w:lang w:val="en-US"/>
        </w:rPr>
        <w:t>9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CE7C95">
        <w:rPr>
          <w:rFonts w:ascii="Sylfaen" w:hAnsi="Sylfaen" w:cs="Sylfaen"/>
          <w:sz w:val="14"/>
          <w:szCs w:val="14"/>
        </w:rPr>
        <w:t>წელი</w:t>
      </w:r>
    </w:p>
    <w:p w14:paraId="2E799A13" w14:textId="77777777" w:rsidR="00392959" w:rsidRPr="00A17DF2" w:rsidRDefault="00392959" w:rsidP="00392959">
      <w:pPr>
        <w:jc w:val="right"/>
        <w:rPr>
          <w:rFonts w:ascii="Sylfaen" w:hAnsi="Sylfaen"/>
          <w:sz w:val="14"/>
          <w:szCs w:val="14"/>
          <w:lang w:val="ka-GE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392959" w:rsidRPr="00CE7C95" w14:paraId="1A63F55B" w14:textId="77777777" w:rsidTr="00EC66B0">
        <w:trPr>
          <w:trHeight w:val="123"/>
        </w:trPr>
        <w:tc>
          <w:tcPr>
            <w:tcW w:w="5040" w:type="dxa"/>
            <w:vAlign w:val="center"/>
          </w:tcPr>
          <w:p w14:paraId="0A18A7F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CE7C95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CE7C95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6EF07922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CE7C95" w14:paraId="2F793DE2" w14:textId="77777777" w:rsidTr="00EC66B0">
        <w:trPr>
          <w:trHeight w:val="60"/>
        </w:trPr>
        <w:tc>
          <w:tcPr>
            <w:tcW w:w="5040" w:type="dxa"/>
          </w:tcPr>
          <w:p w14:paraId="07C85C09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C7F6CAF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CE7C95" w14:paraId="72334938" w14:textId="77777777" w:rsidTr="00EC66B0">
        <w:trPr>
          <w:trHeight w:val="60"/>
        </w:trPr>
        <w:tc>
          <w:tcPr>
            <w:tcW w:w="5040" w:type="dxa"/>
          </w:tcPr>
          <w:p w14:paraId="5947C571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16E5EB0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348CEDE5" w14:textId="77777777" w:rsidR="00392959" w:rsidRPr="00CE7C95" w:rsidRDefault="00392959" w:rsidP="00392959">
      <w:pPr>
        <w:rPr>
          <w:rFonts w:ascii="Sylfaen" w:hAnsi="Sylfaen"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5760"/>
      </w:tblGrid>
      <w:tr w:rsidR="00392959" w:rsidRPr="00CE7C95" w14:paraId="54936999" w14:textId="77777777" w:rsidTr="00EC66B0">
        <w:trPr>
          <w:trHeight w:val="162"/>
        </w:trPr>
        <w:tc>
          <w:tcPr>
            <w:tcW w:w="360" w:type="dxa"/>
          </w:tcPr>
          <w:p w14:paraId="1D8F2A1C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184F2554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2F57C0FD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57F82AB" w14:textId="77777777" w:rsidTr="00EC66B0">
        <w:trPr>
          <w:trHeight w:val="162"/>
        </w:trPr>
        <w:tc>
          <w:tcPr>
            <w:tcW w:w="360" w:type="dxa"/>
          </w:tcPr>
          <w:p w14:paraId="3646FB8F" w14:textId="77777777" w:rsidR="00392959" w:rsidRPr="00CE7C95" w:rsidRDefault="00392959" w:rsidP="00EC66B0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5C2D62C8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4337795" w14:textId="77777777" w:rsidR="00392959" w:rsidRPr="00CE7C95" w:rsidRDefault="00392959" w:rsidP="00EC66B0">
            <w:pPr>
              <w:rPr>
                <w:sz w:val="14"/>
                <w:szCs w:val="14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6D1558CE" w14:textId="77777777" w:rsidTr="00EC66B0">
        <w:tc>
          <w:tcPr>
            <w:tcW w:w="360" w:type="dxa"/>
          </w:tcPr>
          <w:p w14:paraId="17C4B769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70BCF016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1B537DFF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19A9833" w14:textId="77777777" w:rsidTr="00EC66B0">
        <w:trPr>
          <w:trHeight w:val="135"/>
        </w:trPr>
        <w:tc>
          <w:tcPr>
            <w:tcW w:w="360" w:type="dxa"/>
          </w:tcPr>
          <w:p w14:paraId="66FCC760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A79A77D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781B125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3B38AD0" w14:textId="77777777" w:rsidTr="00EC66B0">
        <w:trPr>
          <w:trHeight w:val="135"/>
        </w:trPr>
        <w:tc>
          <w:tcPr>
            <w:tcW w:w="360" w:type="dxa"/>
          </w:tcPr>
          <w:p w14:paraId="62CDB038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7EE506E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5C9037A5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2211C16D" w14:textId="77777777" w:rsidTr="00EC66B0">
        <w:trPr>
          <w:trHeight w:val="135"/>
        </w:trPr>
        <w:tc>
          <w:tcPr>
            <w:tcW w:w="360" w:type="dxa"/>
          </w:tcPr>
          <w:p w14:paraId="39E1072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8DD63B4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760" w:type="dxa"/>
          </w:tcPr>
          <w:p w14:paraId="3046AAC3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32BCBCEC" w14:textId="77777777" w:rsidTr="00EC66B0">
        <w:trPr>
          <w:trHeight w:val="135"/>
        </w:trPr>
        <w:tc>
          <w:tcPr>
            <w:tcW w:w="360" w:type="dxa"/>
          </w:tcPr>
          <w:p w14:paraId="1E362A1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EFAB198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127BCEE4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73EFA3CF" w14:textId="77777777" w:rsidTr="00EC66B0">
        <w:trPr>
          <w:trHeight w:val="135"/>
        </w:trPr>
        <w:tc>
          <w:tcPr>
            <w:tcW w:w="360" w:type="dxa"/>
          </w:tcPr>
          <w:p w14:paraId="0DA87724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2EF458C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004BB872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4C90921" w14:textId="77777777" w:rsidTr="00EC66B0">
        <w:trPr>
          <w:trHeight w:val="135"/>
        </w:trPr>
        <w:tc>
          <w:tcPr>
            <w:tcW w:w="360" w:type="dxa"/>
          </w:tcPr>
          <w:p w14:paraId="4B6C3775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1986417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E447F0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CE7C95" w14:paraId="1392139D" w14:textId="77777777" w:rsidTr="00EC66B0">
        <w:trPr>
          <w:trHeight w:val="103"/>
        </w:trPr>
        <w:tc>
          <w:tcPr>
            <w:tcW w:w="360" w:type="dxa"/>
          </w:tcPr>
          <w:p w14:paraId="6F700091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6D2A2C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9BA852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96FA964" w14:textId="77777777" w:rsidTr="00EC66B0">
        <w:trPr>
          <w:trHeight w:val="103"/>
        </w:trPr>
        <w:tc>
          <w:tcPr>
            <w:tcW w:w="360" w:type="dxa"/>
          </w:tcPr>
          <w:p w14:paraId="66073298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D2CD2C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B9EE2CC" w14:textId="77777777" w:rsidR="00392959" w:rsidRPr="00CE7C95" w:rsidRDefault="00392959" w:rsidP="00EC66B0">
            <w:pPr>
              <w:ind w:left="720" w:hanging="720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591C5D" w14:textId="77777777" w:rsidTr="00EC66B0">
        <w:trPr>
          <w:trHeight w:val="103"/>
        </w:trPr>
        <w:tc>
          <w:tcPr>
            <w:tcW w:w="360" w:type="dxa"/>
          </w:tcPr>
          <w:p w14:paraId="6BC22FC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3AFC5F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0" w:type="dxa"/>
          </w:tcPr>
          <w:p w14:paraId="5949E167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C919EE2" w14:textId="77777777" w:rsidTr="00EC66B0">
        <w:trPr>
          <w:trHeight w:val="103"/>
        </w:trPr>
        <w:tc>
          <w:tcPr>
            <w:tcW w:w="360" w:type="dxa"/>
          </w:tcPr>
          <w:p w14:paraId="2FA1DD80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FBB367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C246DB4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67E6D83" w14:textId="77777777" w:rsidTr="00EC66B0">
        <w:trPr>
          <w:trHeight w:val="266"/>
        </w:trPr>
        <w:tc>
          <w:tcPr>
            <w:tcW w:w="360" w:type="dxa"/>
          </w:tcPr>
          <w:p w14:paraId="19890DC2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9E1942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1DFDA3B7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EB319C8" w14:textId="77777777" w:rsidTr="00EC66B0">
        <w:trPr>
          <w:trHeight w:val="103"/>
        </w:trPr>
        <w:tc>
          <w:tcPr>
            <w:tcW w:w="360" w:type="dxa"/>
          </w:tcPr>
          <w:p w14:paraId="5B3BFFBF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F355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33DA36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68BC78B" w14:textId="77777777" w:rsidTr="00EC66B0">
        <w:trPr>
          <w:trHeight w:val="103"/>
        </w:trPr>
        <w:tc>
          <w:tcPr>
            <w:tcW w:w="360" w:type="dxa"/>
          </w:tcPr>
          <w:p w14:paraId="37F10CA9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57F84B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8141C3A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B63761D" w14:textId="77777777" w:rsidTr="00EC66B0">
        <w:trPr>
          <w:trHeight w:val="563"/>
        </w:trPr>
        <w:tc>
          <w:tcPr>
            <w:tcW w:w="360" w:type="dxa"/>
          </w:tcPr>
          <w:p w14:paraId="2B72FDA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57AE26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064CCD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უცხოური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ვალუტის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შემთხვევაში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დამატებით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ტექსტი</w:t>
            </w:r>
            <w:r w:rsidRPr="00CE7C95">
              <w:rPr>
                <w:rFonts w:ascii="Sylfaen" w:hAnsi="Sylfaen"/>
                <w:color w:val="3366FF"/>
                <w:sz w:val="14"/>
                <w:szCs w:val="14"/>
              </w:rPr>
              <w:t>: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ექვივალენტი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გადახდის დღეს საქართველოს ეროვნული ბანკის მიერ ფიქსირებული ოფიციალური კურსის შესაბამისად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29CD8416" w14:textId="77777777" w:rsidTr="00EC66B0">
        <w:trPr>
          <w:gridAfter w:val="2"/>
          <w:wAfter w:w="10440" w:type="dxa"/>
          <w:trHeight w:val="103"/>
        </w:trPr>
        <w:tc>
          <w:tcPr>
            <w:tcW w:w="360" w:type="dxa"/>
          </w:tcPr>
          <w:p w14:paraId="41B7232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392959" w:rsidRPr="00CE7C95" w14:paraId="21603766" w14:textId="77777777" w:rsidTr="00EC66B0">
        <w:trPr>
          <w:trHeight w:val="103"/>
        </w:trPr>
        <w:tc>
          <w:tcPr>
            <w:tcW w:w="360" w:type="dxa"/>
          </w:tcPr>
          <w:p w14:paraId="4C511AC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E7E305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2A1276B1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მათ შორის, დამატებითი ღირებულების 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610EDF0C" w14:textId="77777777" w:rsidTr="00EC66B0">
        <w:trPr>
          <w:trHeight w:val="573"/>
        </w:trPr>
        <w:tc>
          <w:tcPr>
            <w:tcW w:w="360" w:type="dxa"/>
          </w:tcPr>
          <w:p w14:paraId="033A08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460B0F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C72600E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ADBE5E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ხელმოწერიდან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ძალაში შესვლიდან არაუგვიანეს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436B5F3" w14:textId="77777777" w:rsidTr="00EC66B0">
        <w:trPr>
          <w:trHeight w:val="77"/>
        </w:trPr>
        <w:tc>
          <w:tcPr>
            <w:tcW w:w="360" w:type="dxa"/>
          </w:tcPr>
          <w:p w14:paraId="128FC85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106A56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7041F6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2E8CB99" w14:textId="77777777" w:rsidTr="00EC66B0">
        <w:trPr>
          <w:trHeight w:val="266"/>
        </w:trPr>
        <w:tc>
          <w:tcPr>
            <w:tcW w:w="360" w:type="dxa"/>
          </w:tcPr>
          <w:p w14:paraId="61EEEFD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673C64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428B3E7B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მიღებიდან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ან მისი ნაწილის მიღების მომენტიდან 1 (ერთი) 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2B026E99" w14:textId="77777777" w:rsidTr="00EC66B0">
        <w:trPr>
          <w:trHeight w:val="203"/>
        </w:trPr>
        <w:tc>
          <w:tcPr>
            <w:tcW w:w="360" w:type="dxa"/>
          </w:tcPr>
          <w:p w14:paraId="67D7A1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657806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5E69C2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6F85C4F0" w14:textId="77777777" w:rsidTr="00EC66B0">
        <w:trPr>
          <w:trHeight w:val="103"/>
        </w:trPr>
        <w:tc>
          <w:tcPr>
            <w:tcW w:w="360" w:type="dxa"/>
          </w:tcPr>
          <w:p w14:paraId="1759ADFD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674848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1F0DCD32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F6D2EDD" w14:textId="77777777" w:rsidTr="00EC66B0">
        <w:trPr>
          <w:trHeight w:val="63"/>
        </w:trPr>
        <w:tc>
          <w:tcPr>
            <w:tcW w:w="360" w:type="dxa"/>
          </w:tcPr>
          <w:p w14:paraId="79E119D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BA9CB5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BEA87E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139F58E" w14:textId="77777777" w:rsidTr="00EC66B0">
        <w:trPr>
          <w:trHeight w:val="103"/>
        </w:trPr>
        <w:tc>
          <w:tcPr>
            <w:tcW w:w="360" w:type="dxa"/>
          </w:tcPr>
          <w:p w14:paraId="1AABD51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D1A90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5760" w:type="dxa"/>
          </w:tcPr>
          <w:p w14:paraId="0F17DB0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7AD5633" w14:textId="77777777" w:rsidTr="00EC66B0">
        <w:trPr>
          <w:trHeight w:val="152"/>
        </w:trPr>
        <w:tc>
          <w:tcPr>
            <w:tcW w:w="360" w:type="dxa"/>
          </w:tcPr>
          <w:p w14:paraId="478E1EE7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244675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3D9C99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D7E3F5" w14:textId="77777777" w:rsidTr="00EC66B0">
        <w:trPr>
          <w:trHeight w:val="60"/>
        </w:trPr>
        <w:tc>
          <w:tcPr>
            <w:tcW w:w="360" w:type="dxa"/>
          </w:tcPr>
          <w:p w14:paraId="3FD0BA58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589975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CE7C9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A7EADA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2896658" w14:textId="77777777" w:rsidTr="00EC66B0">
        <w:trPr>
          <w:trHeight w:val="60"/>
        </w:trPr>
        <w:tc>
          <w:tcPr>
            <w:tcW w:w="360" w:type="dxa"/>
          </w:tcPr>
          <w:p w14:paraId="0D51327B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F0A518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9E7894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A1D61FA" w14:textId="77777777" w:rsidTr="00EC66B0">
        <w:trPr>
          <w:trHeight w:val="103"/>
        </w:trPr>
        <w:tc>
          <w:tcPr>
            <w:tcW w:w="360" w:type="dxa"/>
          </w:tcPr>
          <w:p w14:paraId="7C280EB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A618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760" w:type="dxa"/>
          </w:tcPr>
          <w:p w14:paraId="1A0C04B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5108999" w14:textId="77777777" w:rsidTr="00EC66B0">
        <w:trPr>
          <w:trHeight w:val="103"/>
        </w:trPr>
        <w:tc>
          <w:tcPr>
            <w:tcW w:w="360" w:type="dxa"/>
          </w:tcPr>
          <w:p w14:paraId="3444A5F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89EB42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B729025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09DCE6E" w14:textId="77777777" w:rsidTr="00EC66B0">
        <w:trPr>
          <w:trHeight w:val="103"/>
        </w:trPr>
        <w:tc>
          <w:tcPr>
            <w:tcW w:w="360" w:type="dxa"/>
          </w:tcPr>
          <w:p w14:paraId="267B883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C25E42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en-US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04AE5FCC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3F9B09F1" w14:textId="77777777" w:rsidTr="00EC66B0">
        <w:trPr>
          <w:trHeight w:val="103"/>
        </w:trPr>
        <w:tc>
          <w:tcPr>
            <w:tcW w:w="360" w:type="dxa"/>
          </w:tcPr>
          <w:p w14:paraId="31052A14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E2C0C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AD9C658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44CF31" w14:textId="77777777" w:rsidTr="00EC66B0">
        <w:trPr>
          <w:trHeight w:val="103"/>
        </w:trPr>
        <w:tc>
          <w:tcPr>
            <w:tcW w:w="360" w:type="dxa"/>
          </w:tcPr>
          <w:p w14:paraId="39D932A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C78EAD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0" w:type="dxa"/>
          </w:tcPr>
          <w:p w14:paraId="25D5059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CE7C95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392959" w:rsidRPr="00CE7C95" w14:paraId="28B5AE80" w14:textId="77777777" w:rsidTr="00EC66B0">
        <w:trPr>
          <w:trHeight w:val="103"/>
        </w:trPr>
        <w:tc>
          <w:tcPr>
            <w:tcW w:w="360" w:type="dxa"/>
          </w:tcPr>
          <w:p w14:paraId="02CD7A6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DC53D3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28879CE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90F500" w14:textId="77777777" w:rsidTr="00EC66B0">
        <w:trPr>
          <w:trHeight w:val="103"/>
        </w:trPr>
        <w:tc>
          <w:tcPr>
            <w:tcW w:w="360" w:type="dxa"/>
          </w:tcPr>
          <w:p w14:paraId="5CF4361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CC2F8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7473A3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D04EEB4" w14:textId="77777777" w:rsidTr="00EC66B0">
        <w:trPr>
          <w:trHeight w:val="207"/>
        </w:trPr>
        <w:tc>
          <w:tcPr>
            <w:tcW w:w="360" w:type="dxa"/>
          </w:tcPr>
          <w:p w14:paraId="0E13AA4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3788F9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63292889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F8E0BA6" w14:textId="77777777" w:rsidTr="00EC66B0">
        <w:trPr>
          <w:trHeight w:val="374"/>
        </w:trPr>
        <w:tc>
          <w:tcPr>
            <w:tcW w:w="360" w:type="dxa"/>
          </w:tcPr>
          <w:p w14:paraId="01464E8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14044E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760" w:type="dxa"/>
          </w:tcPr>
          <w:p w14:paraId="19A0F970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336839F" w14:textId="77777777" w:rsidTr="00EC66B0">
        <w:trPr>
          <w:trHeight w:val="455"/>
        </w:trPr>
        <w:tc>
          <w:tcPr>
            <w:tcW w:w="360" w:type="dxa"/>
          </w:tcPr>
          <w:p w14:paraId="1761B53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A71A8F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156AF49A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 სახის, მათ შორის დამატებითი ღირებულების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60F22EB" w14:textId="77777777" w:rsidTr="00EC66B0">
        <w:trPr>
          <w:trHeight w:val="473"/>
        </w:trPr>
        <w:tc>
          <w:tcPr>
            <w:tcW w:w="360" w:type="dxa"/>
          </w:tcPr>
          <w:p w14:paraId="1D645623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D493B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D76E633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6A32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CE7C95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392959" w:rsidRPr="00CE7C95" w14:paraId="55B194B4" w14:textId="77777777" w:rsidTr="00EC66B0">
        <w:trPr>
          <w:trHeight w:val="77"/>
        </w:trPr>
        <w:tc>
          <w:tcPr>
            <w:tcW w:w="360" w:type="dxa"/>
          </w:tcPr>
          <w:p w14:paraId="1DBB776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BE1533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E420473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164B1282" w14:textId="77777777" w:rsidTr="00EC66B0">
        <w:trPr>
          <w:trHeight w:val="266"/>
        </w:trPr>
        <w:tc>
          <w:tcPr>
            <w:tcW w:w="360" w:type="dxa"/>
          </w:tcPr>
          <w:p w14:paraId="18A2B0E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46A77B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7380B9B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  <w:p w14:paraId="2C60BD4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F81648D" w14:textId="77777777" w:rsidTr="00EC66B0">
        <w:trPr>
          <w:trHeight w:val="203"/>
        </w:trPr>
        <w:tc>
          <w:tcPr>
            <w:tcW w:w="360" w:type="dxa"/>
          </w:tcPr>
          <w:p w14:paraId="5911CF6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B4E9BE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1BECB1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7E5FA8" w14:textId="77777777" w:rsidTr="00EC66B0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21FB6E7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  <w:hideMark/>
          </w:tcPr>
          <w:p w14:paraId="45C95472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5760" w:type="dxa"/>
            <w:hideMark/>
          </w:tcPr>
          <w:p w14:paraId="57B9805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საჭიროებს.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392959" w:rsidRPr="00CE7C95" w14:paraId="1D37991B" w14:textId="77777777" w:rsidTr="00EC66B0">
        <w:trPr>
          <w:trHeight w:val="171"/>
        </w:trPr>
        <w:tc>
          <w:tcPr>
            <w:tcW w:w="360" w:type="dxa"/>
          </w:tcPr>
          <w:p w14:paraId="45286AC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9517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4ADDE58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38DF6A1" w14:textId="77777777" w:rsidTr="00EC66B0">
        <w:trPr>
          <w:trHeight w:val="221"/>
        </w:trPr>
        <w:tc>
          <w:tcPr>
            <w:tcW w:w="360" w:type="dxa"/>
          </w:tcPr>
          <w:p w14:paraId="78F9710E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473148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0" w:type="dxa"/>
          </w:tcPr>
          <w:p w14:paraId="1DE7755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409CE4B9" w14:textId="77777777" w:rsidTr="00EC66B0">
        <w:trPr>
          <w:trHeight w:val="103"/>
        </w:trPr>
        <w:tc>
          <w:tcPr>
            <w:tcW w:w="360" w:type="dxa"/>
          </w:tcPr>
          <w:p w14:paraId="083B5EC6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8AF951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2F67D6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53686A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7D9910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9FD0694" w14:textId="77777777" w:rsidTr="00EC66B0">
        <w:trPr>
          <w:trHeight w:val="123"/>
        </w:trPr>
        <w:tc>
          <w:tcPr>
            <w:tcW w:w="360" w:type="dxa"/>
            <w:vAlign w:val="center"/>
          </w:tcPr>
          <w:p w14:paraId="5DFF75BB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vAlign w:val="center"/>
          </w:tcPr>
          <w:p w14:paraId="2C546FAF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760" w:type="dxa"/>
          </w:tcPr>
          <w:p w14:paraId="3E4D63DE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3AF227D2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76EE64C6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329CF6B1" w14:textId="77777777" w:rsidR="00392959" w:rsidRPr="00CE7C95" w:rsidRDefault="00392959" w:rsidP="00EF781C">
      <w:pPr>
        <w:numPr>
          <w:ilvl w:val="1"/>
          <w:numId w:val="34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4AB0BA65" w14:textId="77777777" w:rsidR="00392959" w:rsidRPr="00CE7C95" w:rsidRDefault="00392959" w:rsidP="00392959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78EB8337" w14:textId="77777777" w:rsidR="00392959" w:rsidRPr="00CE7C95" w:rsidRDefault="00392959" w:rsidP="00392959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7E15BC9A" w14:textId="77777777" w:rsidR="00392959" w:rsidRPr="00CE7C95" w:rsidRDefault="00392959" w:rsidP="00392959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CE7C95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22F1683E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238D596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966A4C5" w14:textId="77777777" w:rsidR="00392959" w:rsidRPr="00CE7C95" w:rsidRDefault="00392959" w:rsidP="00392959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CE7C95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1CC0C21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BFA43DA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B09D166" w14:textId="77777777" w:rsidR="00392959" w:rsidRPr="00CE7C95" w:rsidRDefault="00392959" w:rsidP="00392959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Pr="00CE7C95">
        <w:rPr>
          <w:rFonts w:ascii="Sylfaen" w:hAnsi="Sylfaen"/>
          <w:b/>
          <w:sz w:val="14"/>
          <w:szCs w:val="14"/>
        </w:rPr>
        <w:t xml:space="preserve">/____________________/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CE7C95">
        <w:rPr>
          <w:rFonts w:ascii="Sylfaen" w:hAnsi="Sylfaen"/>
          <w:b/>
          <w:sz w:val="14"/>
          <w:szCs w:val="14"/>
        </w:rPr>
        <w:t xml:space="preserve">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Pr="00CE7C95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12B2E94F" w14:textId="77777777" w:rsidR="00392959" w:rsidRPr="00CE7C95" w:rsidRDefault="00392959" w:rsidP="00392959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p w14:paraId="44598A57" w14:textId="675E30A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7DC6F8" w14:textId="4011CAC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59CC59B" w14:textId="3F092A3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A452E5" w14:textId="7C73D9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704FE1" w14:textId="1860794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19A00A" w14:textId="401CF6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1E83AF" w14:textId="5EBEEB1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4EAFDE" w14:textId="0A5C5D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47FFFEB" w14:textId="62974B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617D1" w14:textId="2F1E29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200DC1" w14:textId="4BC7390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E4AE85" w14:textId="2BC758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98EA146" w14:textId="45AA78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7D2A841" w14:textId="5971CEE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E1C9C3C" w14:textId="1A40869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778D98" w14:textId="5E76FA5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6DEB24" w14:textId="42200B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707FE6" w14:textId="1304CE6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6DEA1B" w14:textId="089E9D3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024DA0" w14:textId="0B2DD49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41C99F" w14:textId="25A796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94416D1" w14:textId="047EAD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AC95F4C" w14:textId="1A16EC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69F6F9" w14:textId="2CD9FC0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A7993A" w14:textId="498E3BF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09EDECC" w14:textId="725454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45D86C" w14:textId="0577422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B30C5A4" w14:textId="1E3CFAE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4724DE1" w14:textId="7B2915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2EE46D" w14:textId="2A127A1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1E2979A" w14:textId="7D2A218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4550D89" w14:textId="12512A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CBE101" w14:textId="3D49FB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A52A4FD" w14:textId="1EA294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E1ABD56" w14:textId="5E297BD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81A15A" w14:textId="18695E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D4965D9" w14:textId="18A472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7B7163C" w14:textId="66532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4EB8B3" w14:textId="2B25B25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379144" w14:textId="3E84F3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D88C056" w14:textId="1BF8D0E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737DD8" w14:textId="243AEA0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31BC35" w14:textId="509CF02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FB6B8DD" w14:textId="32DC428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6F00A95" w14:textId="18CB3B8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B8802A" w14:textId="45B0FF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3BD160" w14:textId="28D2CC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F2D53F" w14:textId="37D8061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DBE1F" w14:textId="1BB7CE2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B9370" w14:textId="28D6E8A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7A7A708" w14:textId="59E14F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A1920A" w14:textId="42114FE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D3313AE" w14:textId="7FF483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62A59E" w14:textId="745249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C8E871" w14:textId="3E118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D7E6AE" w14:textId="649FCF0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D5D8CB" w14:textId="420DEC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7413F" w14:textId="04DFAA6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995E21" w14:textId="3FB6B58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5DCC1C" w14:textId="270CA0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6ED842" w14:textId="1E39C2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D5D233" w14:textId="4B6C3DD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8E6337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E11276" w14:textId="4507A0A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1956B3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91FDC6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66575147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3ED60648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33BBCACE" w14:textId="5C86106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="00A17DF2">
        <w:rPr>
          <w:rFonts w:ascii="Sylfaen" w:hAnsi="Sylfaen"/>
          <w:color w:val="FF0000"/>
          <w:sz w:val="14"/>
          <w:szCs w:val="14"/>
        </w:rPr>
        <w:t>1</w:t>
      </w:r>
      <w:r w:rsidR="00A17DF2">
        <w:rPr>
          <w:rFonts w:ascii="Sylfaen" w:hAnsi="Sylfaen"/>
          <w:color w:val="FF0000"/>
          <w:sz w:val="14"/>
          <w:szCs w:val="14"/>
          <w:lang w:val="en-US"/>
        </w:rPr>
        <w:t>9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66001B9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6C2EFB9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61767A1D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3EC53FB5" w14:textId="77777777" w:rsidTr="00EC66B0">
        <w:trPr>
          <w:trHeight w:val="101"/>
        </w:trPr>
        <w:tc>
          <w:tcPr>
            <w:tcW w:w="720" w:type="dxa"/>
          </w:tcPr>
          <w:p w14:paraId="19379576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046D8B1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797CAB5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88696C" w14:paraId="222818D7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3029D135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4B988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3CB51405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774DABBF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9C2AEB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117D0A35" w14:textId="77777777" w:rsidTr="00EC66B0">
        <w:trPr>
          <w:trHeight w:val="60"/>
        </w:trPr>
        <w:tc>
          <w:tcPr>
            <w:tcW w:w="720" w:type="dxa"/>
          </w:tcPr>
          <w:p w14:paraId="09CDDB9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96CCB53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DC108D8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35834A57" w14:textId="77777777" w:rsidTr="00EC66B0">
        <w:trPr>
          <w:trHeight w:val="61"/>
        </w:trPr>
        <w:tc>
          <w:tcPr>
            <w:tcW w:w="720" w:type="dxa"/>
          </w:tcPr>
          <w:p w14:paraId="04FD4E8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4BA3829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7092953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A68EFD3" w14:textId="77777777" w:rsidTr="00EC66B0">
        <w:trPr>
          <w:trHeight w:val="60"/>
        </w:trPr>
        <w:tc>
          <w:tcPr>
            <w:tcW w:w="720" w:type="dxa"/>
          </w:tcPr>
          <w:p w14:paraId="08C7C8BF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36CF265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59BF09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20941DBF" w14:textId="77777777" w:rsidTr="00EC66B0">
        <w:trPr>
          <w:trHeight w:val="87"/>
        </w:trPr>
        <w:tc>
          <w:tcPr>
            <w:tcW w:w="720" w:type="dxa"/>
          </w:tcPr>
          <w:p w14:paraId="66C542DF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A36152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ED94760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2ACE2C9" w14:textId="77777777" w:rsidTr="00EC66B0">
        <w:trPr>
          <w:trHeight w:val="100"/>
        </w:trPr>
        <w:tc>
          <w:tcPr>
            <w:tcW w:w="720" w:type="dxa"/>
          </w:tcPr>
          <w:p w14:paraId="6D45E334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2D2A3249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46D7DFA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F049BFF" w14:textId="77777777" w:rsidTr="00EC66B0">
        <w:trPr>
          <w:trHeight w:val="125"/>
        </w:trPr>
        <w:tc>
          <w:tcPr>
            <w:tcW w:w="720" w:type="dxa"/>
          </w:tcPr>
          <w:p w14:paraId="1D852B4A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8DA69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E0B9FF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04E93C47" w14:textId="77777777" w:rsidTr="00EC66B0">
        <w:trPr>
          <w:trHeight w:val="137"/>
        </w:trPr>
        <w:tc>
          <w:tcPr>
            <w:tcW w:w="720" w:type="dxa"/>
          </w:tcPr>
          <w:p w14:paraId="1EE17A9A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B292E4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05E031F5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552305BC" w14:textId="77777777" w:rsidTr="00EC66B0">
        <w:trPr>
          <w:trHeight w:val="60"/>
        </w:trPr>
        <w:tc>
          <w:tcPr>
            <w:tcW w:w="720" w:type="dxa"/>
          </w:tcPr>
          <w:p w14:paraId="02BA3315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3C46647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738875F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0AFDCA9B" w14:textId="77777777" w:rsidTr="00EC66B0">
        <w:trPr>
          <w:trHeight w:val="74"/>
        </w:trPr>
        <w:tc>
          <w:tcPr>
            <w:tcW w:w="720" w:type="dxa"/>
          </w:tcPr>
          <w:p w14:paraId="3B9FD856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E3B29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EACEC9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758C466A" w14:textId="77777777" w:rsidTr="00EC66B0">
        <w:trPr>
          <w:trHeight w:val="99"/>
        </w:trPr>
        <w:tc>
          <w:tcPr>
            <w:tcW w:w="720" w:type="dxa"/>
          </w:tcPr>
          <w:p w14:paraId="45525D0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3C86CC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B02CD57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A64F48" w14:textId="77777777" w:rsidTr="00EC66B0">
        <w:trPr>
          <w:trHeight w:val="125"/>
        </w:trPr>
        <w:tc>
          <w:tcPr>
            <w:tcW w:w="720" w:type="dxa"/>
          </w:tcPr>
          <w:p w14:paraId="2176391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79B0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A75FE3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663C6C0C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370A01F8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1"/>
          <w:footerReference w:type="default" r:id="rId12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15FA595E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40432F8F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6C845491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2BAD33CA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2EA8A2A0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673B097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F4A49E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00F8FC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5C9086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4A212844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75128C65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63A0FAC5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31C14FFA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025FFB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CCEE2EC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17E4455D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2B45BB28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2D29B41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3EF9A6C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A03EB91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5370D458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50ABA62C" w14:textId="552A5B7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030A3E" w14:textId="08D37F4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C6EA36" w14:textId="72DFD47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FE5DFA0" w14:textId="12B3D72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51D04E" w14:textId="4C25C39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CC9313" w14:textId="6FC6EF2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DD14EAF" w14:textId="55877DC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9F11D86" w14:textId="71814B8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83B2CA0" w14:textId="7590D6B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089D5CA" w14:textId="2D6CE3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56BBDDC" w14:textId="5E3D0E0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74EEF76" w14:textId="5945FA2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9A6C07" w14:textId="5F3E2A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EE81205" w14:textId="4DB81A4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D3DCB9" w14:textId="30AEDA5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EFC20A4" w14:textId="7DF8EAD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1574F8B" w14:textId="48A0EA1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406970" w14:textId="771BFBD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9A32F7" w14:textId="1469CB1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A23290" w14:textId="1D9B16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ADE68E" w14:textId="03B2C72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8DC108" w14:textId="14237A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029B18E" w14:textId="17A024C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AFBB69" w14:textId="6252C0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BB3E17D" w14:textId="19D9A7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0C2363" w14:textId="67B225A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5C8085" w14:textId="735263C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CB03DD" w14:textId="280C21A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472EDA9" w14:textId="46AC16A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2EF1888" w14:textId="1F35E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4EB4EB" w14:textId="74EBD1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CDF7CD" w14:textId="54E7A8B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40C11C" w14:textId="6E66EB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D53E5E0" w14:textId="1434DA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B23376" w14:textId="2DD9FE6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0089E9" w14:textId="6C1424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BC9956C" w14:textId="10864D0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B44C654" w14:textId="38BB587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647EA3" w14:textId="02D5493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DFCFD7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135694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5914EADD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1282F5D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51E96AB" w14:textId="027DBFC2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="0088696C">
        <w:rPr>
          <w:rFonts w:ascii="Sylfaen" w:hAnsi="Sylfaen"/>
          <w:color w:val="FF0000"/>
          <w:sz w:val="14"/>
          <w:szCs w:val="14"/>
        </w:rPr>
        <w:t>1</w:t>
      </w:r>
      <w:r w:rsidR="0088696C">
        <w:rPr>
          <w:rFonts w:ascii="Sylfaen" w:hAnsi="Sylfaen"/>
          <w:color w:val="FF0000"/>
          <w:sz w:val="14"/>
          <w:szCs w:val="14"/>
          <w:lang w:val="ka-GE"/>
        </w:rPr>
        <w:t>9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186FC3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728742AA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4A156ECA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047E888F" w14:textId="77777777" w:rsidTr="00EC66B0">
        <w:trPr>
          <w:trHeight w:val="101"/>
        </w:trPr>
        <w:tc>
          <w:tcPr>
            <w:tcW w:w="720" w:type="dxa"/>
          </w:tcPr>
          <w:p w14:paraId="33481F1D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0DE6C4E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FEDE533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BB7CF68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05497DD1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F6C60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5F148C32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459C8373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06BB53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6B22D984" w14:textId="77777777" w:rsidTr="00EC66B0">
        <w:trPr>
          <w:trHeight w:val="60"/>
        </w:trPr>
        <w:tc>
          <w:tcPr>
            <w:tcW w:w="720" w:type="dxa"/>
          </w:tcPr>
          <w:p w14:paraId="32534C5B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40A5120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7B08D2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C364880" w14:textId="77777777" w:rsidTr="00EC66B0">
        <w:trPr>
          <w:trHeight w:val="61"/>
        </w:trPr>
        <w:tc>
          <w:tcPr>
            <w:tcW w:w="720" w:type="dxa"/>
          </w:tcPr>
          <w:p w14:paraId="32FF9570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214C6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210DE8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318D69C" w14:textId="77777777" w:rsidTr="00EC66B0">
        <w:trPr>
          <w:trHeight w:val="60"/>
        </w:trPr>
        <w:tc>
          <w:tcPr>
            <w:tcW w:w="720" w:type="dxa"/>
          </w:tcPr>
          <w:p w14:paraId="69880D58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374E7AD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6E8913E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35EE8A9B" w14:textId="77777777" w:rsidTr="00EC66B0">
        <w:trPr>
          <w:trHeight w:val="87"/>
        </w:trPr>
        <w:tc>
          <w:tcPr>
            <w:tcW w:w="720" w:type="dxa"/>
          </w:tcPr>
          <w:p w14:paraId="5AEDE567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3868C3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0BBEE89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444A6C80" w14:textId="77777777" w:rsidTr="00EC66B0">
        <w:trPr>
          <w:trHeight w:val="100"/>
        </w:trPr>
        <w:tc>
          <w:tcPr>
            <w:tcW w:w="720" w:type="dxa"/>
          </w:tcPr>
          <w:p w14:paraId="1B481F4C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E568EC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53F6F60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AE832DA" w14:textId="77777777" w:rsidTr="00EC66B0">
        <w:trPr>
          <w:trHeight w:val="125"/>
        </w:trPr>
        <w:tc>
          <w:tcPr>
            <w:tcW w:w="720" w:type="dxa"/>
          </w:tcPr>
          <w:p w14:paraId="7631362D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8F847B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7E442E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86539FC" w14:textId="77777777" w:rsidTr="00EC66B0">
        <w:trPr>
          <w:trHeight w:val="137"/>
        </w:trPr>
        <w:tc>
          <w:tcPr>
            <w:tcW w:w="720" w:type="dxa"/>
          </w:tcPr>
          <w:p w14:paraId="58F383E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11708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3BAB5EE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2C3C6F" w14:textId="77777777" w:rsidTr="00EC66B0">
        <w:trPr>
          <w:trHeight w:val="60"/>
        </w:trPr>
        <w:tc>
          <w:tcPr>
            <w:tcW w:w="720" w:type="dxa"/>
          </w:tcPr>
          <w:p w14:paraId="1E6E3F82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687123B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06D31729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7BC1ADF1" w14:textId="77777777" w:rsidTr="00EC66B0">
        <w:trPr>
          <w:trHeight w:val="74"/>
        </w:trPr>
        <w:tc>
          <w:tcPr>
            <w:tcW w:w="720" w:type="dxa"/>
          </w:tcPr>
          <w:p w14:paraId="1B17658A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B9F124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08E3CD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6021B61" w14:textId="77777777" w:rsidTr="00EC66B0">
        <w:trPr>
          <w:trHeight w:val="99"/>
        </w:trPr>
        <w:tc>
          <w:tcPr>
            <w:tcW w:w="720" w:type="dxa"/>
          </w:tcPr>
          <w:p w14:paraId="503AF794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138BA84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85813F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197C37E0" w14:textId="77777777" w:rsidTr="00EC66B0">
        <w:trPr>
          <w:trHeight w:val="125"/>
        </w:trPr>
        <w:tc>
          <w:tcPr>
            <w:tcW w:w="720" w:type="dxa"/>
          </w:tcPr>
          <w:p w14:paraId="79E1565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4BA3C5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7A9D5D0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4D783F67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192520A5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3"/>
          <w:footerReference w:type="default" r:id="rId14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406225B2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104CE9A5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71AC197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72599862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7237E39B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523A2D3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32A59B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ABF7108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0D600D50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38EB5B87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38231CFD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361BF2A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939856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EBEAC5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3E72242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651A19D6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355E1B1B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642B804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789A7027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CD8E5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3DB6BEB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4B65AC60" w14:textId="77777777" w:rsidR="00392959" w:rsidRPr="000C7607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392959" w:rsidRPr="000C7607" w:rsidSect="00770C08">
      <w:headerReference w:type="default" r:id="rId15"/>
      <w:footerReference w:type="default" r:id="rId16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229AC" w14:textId="77777777" w:rsidR="00C80622" w:rsidRDefault="00C80622">
      <w:r>
        <w:separator/>
      </w:r>
    </w:p>
  </w:endnote>
  <w:endnote w:type="continuationSeparator" w:id="0">
    <w:p w14:paraId="7486B803" w14:textId="77777777" w:rsidR="00C80622" w:rsidRDefault="00C8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C8D4" w14:textId="4FD1C9B7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88696C">
      <w:rPr>
        <w:rStyle w:val="PageNumber"/>
        <w:rFonts w:ascii="Sylfaen" w:hAnsi="Sylfaen"/>
        <w:noProof/>
        <w:sz w:val="12"/>
        <w:szCs w:val="12"/>
      </w:rPr>
      <w:t>9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 w:rsidR="0088696C"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7EA73FF5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7AFB" w14:textId="079B897B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88696C"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 w:rsidR="0088696C"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0CF0B8D7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3449" w14:textId="3A947881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392959"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392959">
      <w:rPr>
        <w:rStyle w:val="PageNumber"/>
        <w:rFonts w:ascii="Sylfaen" w:hAnsi="Sylfaen"/>
        <w:noProof/>
        <w:sz w:val="14"/>
        <w:szCs w:val="14"/>
      </w:rPr>
      <w:t>10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58C4A" w14:textId="77777777" w:rsidR="00C80622" w:rsidRDefault="00C80622">
      <w:r>
        <w:separator/>
      </w:r>
    </w:p>
  </w:footnote>
  <w:footnote w:type="continuationSeparator" w:id="0">
    <w:p w14:paraId="1FBD30EB" w14:textId="77777777" w:rsidR="00C80622" w:rsidRDefault="00C8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166D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B997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</w:t>
    </w:r>
    <w:r w:rsidRPr="003A539F">
      <w:rPr>
        <w:rFonts w:ascii="Sylfaen" w:hAnsi="Sylfaen" w:cs="Sylfaen"/>
        <w:b/>
        <w:sz w:val="16"/>
        <w:szCs w:val="16"/>
        <w:lang w:val="ka-GE"/>
      </w:rPr>
      <w:t>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11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0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5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9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31"/>
  </w:num>
  <w:num w:numId="5">
    <w:abstractNumId w:val="9"/>
  </w:num>
  <w:num w:numId="6">
    <w:abstractNumId w:val="0"/>
  </w:num>
  <w:num w:numId="7">
    <w:abstractNumId w:val="23"/>
  </w:num>
  <w:num w:numId="8">
    <w:abstractNumId w:val="19"/>
  </w:num>
  <w:num w:numId="9">
    <w:abstractNumId w:val="30"/>
  </w:num>
  <w:num w:numId="10">
    <w:abstractNumId w:val="33"/>
  </w:num>
  <w:num w:numId="11">
    <w:abstractNumId w:val="1"/>
  </w:num>
  <w:num w:numId="12">
    <w:abstractNumId w:val="25"/>
  </w:num>
  <w:num w:numId="13">
    <w:abstractNumId w:val="16"/>
  </w:num>
  <w:num w:numId="14">
    <w:abstractNumId w:val="21"/>
  </w:num>
  <w:num w:numId="15">
    <w:abstractNumId w:val="27"/>
  </w:num>
  <w:num w:numId="16">
    <w:abstractNumId w:val="13"/>
  </w:num>
  <w:num w:numId="17">
    <w:abstractNumId w:val="11"/>
  </w:num>
  <w:num w:numId="18">
    <w:abstractNumId w:val="32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  <w:num w:numId="23">
    <w:abstractNumId w:val="15"/>
  </w:num>
  <w:num w:numId="24">
    <w:abstractNumId w:val="22"/>
  </w:num>
  <w:num w:numId="25">
    <w:abstractNumId w:val="7"/>
  </w:num>
  <w:num w:numId="26">
    <w:abstractNumId w:val="5"/>
  </w:num>
  <w:num w:numId="27">
    <w:abstractNumId w:val="12"/>
  </w:num>
  <w:num w:numId="28">
    <w:abstractNumId w:val="18"/>
  </w:num>
  <w:num w:numId="29">
    <w:abstractNumId w:val="28"/>
  </w:num>
  <w:num w:numId="30">
    <w:abstractNumId w:val="14"/>
  </w:num>
  <w:num w:numId="31">
    <w:abstractNumId w:val="20"/>
  </w:num>
  <w:num w:numId="32">
    <w:abstractNumId w:val="17"/>
  </w:num>
  <w:num w:numId="33">
    <w:abstractNumId w:val="24"/>
  </w:num>
  <w:num w:numId="34">
    <w:abstractNumId w:val="10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247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486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959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67B70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153D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96C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17DF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3FAB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622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1A00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69DD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81C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392959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9295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FECE69-092F-4940-B3DF-0B53EDD8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7688</Words>
  <Characters>43826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51412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Teimuraz Kvartskhava</cp:lastModifiedBy>
  <cp:revision>10</cp:revision>
  <cp:lastPrinted>2011-11-28T09:25:00Z</cp:lastPrinted>
  <dcterms:created xsi:type="dcterms:W3CDTF">2018-06-18T11:08:00Z</dcterms:created>
  <dcterms:modified xsi:type="dcterms:W3CDTF">2019-08-16T12:33:00Z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